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18" w:rsidRDefault="004A51DC" w:rsidP="003A79A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1776">
        <w:rPr>
          <w:rFonts w:ascii="Times New Roman" w:hAnsi="Times New Roman" w:cs="Times New Roman"/>
          <w:sz w:val="28"/>
          <w:szCs w:val="28"/>
        </w:rPr>
        <w:t>№</w:t>
      </w:r>
      <w:r w:rsidR="00591776" w:rsidRPr="003F3D2A">
        <w:rPr>
          <w:rFonts w:ascii="Times New Roman" w:hAnsi="Times New Roman" w:cs="Times New Roman"/>
          <w:sz w:val="28"/>
          <w:szCs w:val="28"/>
        </w:rPr>
        <w:t xml:space="preserve"> </w:t>
      </w:r>
      <w:r w:rsidR="0091352C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34229" w:rsidRDefault="00F34229" w:rsidP="003A7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A51DC" w:rsidRDefault="00F34229" w:rsidP="003A7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A51D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1529">
        <w:rPr>
          <w:rFonts w:ascii="Times New Roman" w:hAnsi="Times New Roman" w:cs="Times New Roman"/>
          <w:sz w:val="28"/>
          <w:szCs w:val="28"/>
        </w:rPr>
        <w:t>№</w:t>
      </w:r>
      <w:r w:rsidR="004A51D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A79A5" w:rsidRDefault="003A79A5" w:rsidP="003A7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1DC" w:rsidRDefault="00F34229" w:rsidP="003A7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A51DC">
        <w:rPr>
          <w:rFonts w:ascii="Times New Roman" w:hAnsi="Times New Roman" w:cs="Times New Roman"/>
          <w:sz w:val="28"/>
          <w:szCs w:val="28"/>
        </w:rPr>
        <w:t>к Порядку</w:t>
      </w:r>
    </w:p>
    <w:p w:rsidR="004A51DC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о намерении применять в _____________ году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пониженную налоговую ставку налога на прибыль организаций,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подлежащего зачислению в областной бюджет, для категории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налогоплательщиков, указанной в части 1 статьи 3 Закона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 xml:space="preserve">Кировской области от 08.10.2012 </w:t>
      </w:r>
      <w:r w:rsidR="00F34229">
        <w:rPr>
          <w:rFonts w:ascii="Times New Roman" w:hAnsi="Times New Roman" w:cs="Times New Roman"/>
          <w:sz w:val="28"/>
          <w:szCs w:val="28"/>
        </w:rPr>
        <w:t>№</w:t>
      </w:r>
      <w:r w:rsidRPr="00FE7918">
        <w:rPr>
          <w:rFonts w:ascii="Times New Roman" w:hAnsi="Times New Roman" w:cs="Times New Roman"/>
          <w:sz w:val="28"/>
          <w:szCs w:val="28"/>
        </w:rPr>
        <w:t xml:space="preserve"> 199-ЗО </w:t>
      </w:r>
      <w:r w:rsidR="00F34229">
        <w:rPr>
          <w:rFonts w:ascii="Times New Roman" w:hAnsi="Times New Roman" w:cs="Times New Roman"/>
          <w:sz w:val="28"/>
          <w:szCs w:val="28"/>
        </w:rPr>
        <w:t>«</w:t>
      </w:r>
      <w:r w:rsidRPr="00FE7918">
        <w:rPr>
          <w:rFonts w:ascii="Times New Roman" w:hAnsi="Times New Roman" w:cs="Times New Roman"/>
          <w:sz w:val="28"/>
          <w:szCs w:val="28"/>
        </w:rPr>
        <w:t>О пониженной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налоговой ставке налога на прибыль организаций, подлежащего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зачислению в областной бюджет, для отдельных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категорий налогоплательщиков</w:t>
      </w:r>
      <w:r w:rsidR="00F34229">
        <w:rPr>
          <w:rFonts w:ascii="Times New Roman" w:hAnsi="Times New Roman" w:cs="Times New Roman"/>
          <w:sz w:val="28"/>
          <w:szCs w:val="28"/>
        </w:rPr>
        <w:t>»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A51DC" w:rsidRPr="00F34229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229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A51DC" w:rsidRPr="00F34229" w:rsidRDefault="004A51DC" w:rsidP="00F34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229">
        <w:rPr>
          <w:rFonts w:ascii="Times New Roman" w:hAnsi="Times New Roman" w:cs="Times New Roman"/>
          <w:sz w:val="24"/>
          <w:szCs w:val="24"/>
        </w:rPr>
        <w:t>(сведения об основном виде деятельности в соответствии с Общероссийским</w:t>
      </w:r>
    </w:p>
    <w:p w:rsidR="004A51DC" w:rsidRPr="00F34229" w:rsidRDefault="00C840D0" w:rsidP="00F34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A51DC" w:rsidRPr="00F34229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="004A51DC" w:rsidRPr="00F34229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деятельности: раздел, код,</w:t>
      </w:r>
    </w:p>
    <w:p w:rsidR="004A51DC" w:rsidRPr="00F34229" w:rsidRDefault="004A51DC" w:rsidP="00F34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229">
        <w:rPr>
          <w:rFonts w:ascii="Times New Roman" w:hAnsi="Times New Roman" w:cs="Times New Roman"/>
          <w:sz w:val="24"/>
          <w:szCs w:val="24"/>
        </w:rPr>
        <w:t>наименование вида деятельности)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Расчет применения пониженной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18">
        <w:rPr>
          <w:rFonts w:ascii="Times New Roman" w:hAnsi="Times New Roman" w:cs="Times New Roman"/>
          <w:sz w:val="28"/>
          <w:szCs w:val="28"/>
        </w:rPr>
        <w:t>налоговой ставки налога на прибыль организаций</w:t>
      </w:r>
    </w:p>
    <w:p w:rsidR="004A51DC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417"/>
        <w:gridCol w:w="1559"/>
      </w:tblGrid>
      <w:tr w:rsidR="004A51DC" w:rsidRPr="00FE7918" w:rsidTr="003F3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CB6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51DC" w:rsidRPr="00FE791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A51DC" w:rsidRPr="00FE7918" w:rsidTr="003F3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0"/>
            <w:bookmarkEnd w:id="0"/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Первоначальная стоимость основных средств (новых, достроенных, дооборудованных, реконструированных, модернизированных и (или) прошедших техническое перевооружение), поставленных на балансовый учет в прошедшем налоговом периоде</w:t>
            </w:r>
            <w:r w:rsidR="00CB654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DC" w:rsidRPr="00FE7918" w:rsidTr="003F3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4"/>
            <w:bookmarkEnd w:id="1"/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Налоговая база по налогу на прибыль</w:t>
            </w:r>
            <w:r w:rsidR="00A37A56" w:rsidRPr="00A37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A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  </w:t>
            </w: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 xml:space="preserve"> за прошедший налоговый период</w:t>
            </w:r>
            <w:r w:rsidR="00CB6549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DC" w:rsidRPr="00FE7918" w:rsidTr="003F3D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первоначальной стоимости основных средств (новых, достроенных, дооборудованных, реконструированных, модернизированных и (или) прошедших техническое перевооружение), поставленных на балансовый учет в прошедшем налоговом периоде, к налоговой базе по налогу </w:t>
            </w:r>
            <w:r w:rsidR="00A37A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на прибыль</w:t>
            </w:r>
            <w:r w:rsidR="00A37A5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 xml:space="preserve"> за прошедший налоговый период (</w:t>
            </w:r>
            <w:r w:rsidR="00CB6549">
              <w:rPr>
                <w:rFonts w:ascii="Times New Roman" w:hAnsi="Times New Roman" w:cs="Times New Roman"/>
                <w:sz w:val="24"/>
                <w:szCs w:val="24"/>
              </w:rPr>
              <w:t xml:space="preserve">строка </w:t>
            </w: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B6549">
              <w:rPr>
                <w:rFonts w:ascii="Times New Roman" w:hAnsi="Times New Roman" w:cs="Times New Roman"/>
                <w:sz w:val="24"/>
                <w:szCs w:val="24"/>
              </w:rPr>
              <w:t xml:space="preserve">деленная </w:t>
            </w:r>
            <w:r w:rsidR="00742FB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B6549">
              <w:rPr>
                <w:rFonts w:ascii="Times New Roman" w:hAnsi="Times New Roman" w:cs="Times New Roman"/>
                <w:sz w:val="24"/>
                <w:szCs w:val="24"/>
              </w:rPr>
              <w:t xml:space="preserve">строку </w:t>
            </w: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2 x 100%)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DC" w:rsidRPr="00FE7918" w:rsidRDefault="004A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DC" w:rsidRPr="00CB6549" w:rsidRDefault="003A79A5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4A51DC" w:rsidRPr="00CB6549">
        <w:rPr>
          <w:rFonts w:ascii="Times New Roman" w:hAnsi="Times New Roman" w:cs="Times New Roman"/>
          <w:sz w:val="24"/>
          <w:szCs w:val="24"/>
        </w:rPr>
        <w:t>Определяется по данным бухгалтерского учета. В первоначальной</w:t>
      </w:r>
      <w:r w:rsidR="00FE7918" w:rsidRPr="00CB6549">
        <w:rPr>
          <w:rFonts w:ascii="Times New Roman" w:hAnsi="Times New Roman" w:cs="Times New Roman"/>
          <w:sz w:val="24"/>
          <w:szCs w:val="24"/>
        </w:rPr>
        <w:t xml:space="preserve"> </w:t>
      </w:r>
      <w:r w:rsidR="004A51DC" w:rsidRPr="00CB6549">
        <w:rPr>
          <w:rFonts w:ascii="Times New Roman" w:hAnsi="Times New Roman" w:cs="Times New Roman"/>
          <w:sz w:val="24"/>
          <w:szCs w:val="24"/>
        </w:rPr>
        <w:t>стоимости   объектов основных средств не учитываются объекты основных</w:t>
      </w:r>
      <w:r w:rsidR="00FE7918" w:rsidRPr="00CB6549">
        <w:rPr>
          <w:rFonts w:ascii="Times New Roman" w:hAnsi="Times New Roman" w:cs="Times New Roman"/>
          <w:sz w:val="24"/>
          <w:szCs w:val="24"/>
        </w:rPr>
        <w:t xml:space="preserve"> </w:t>
      </w:r>
      <w:r w:rsidR="004A51DC" w:rsidRPr="00CB6549">
        <w:rPr>
          <w:rFonts w:ascii="Times New Roman" w:hAnsi="Times New Roman" w:cs="Times New Roman"/>
          <w:sz w:val="24"/>
          <w:szCs w:val="24"/>
        </w:rPr>
        <w:t>средств: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lastRenderedPageBreak/>
        <w:t>приобретенные в результате реорганизации предприятия;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приобретенные при создании организации на базе имущественного комплекса</w:t>
      </w:r>
      <w:r w:rsidR="00FE7918" w:rsidRPr="00FE7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918">
        <w:rPr>
          <w:rFonts w:ascii="Times New Roman" w:hAnsi="Times New Roman" w:cs="Times New Roman"/>
          <w:sz w:val="24"/>
          <w:szCs w:val="24"/>
        </w:rPr>
        <w:t>иной</w:t>
      </w:r>
      <w:r w:rsidR="00FE7918" w:rsidRPr="00FE7918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proofErr w:type="gramEnd"/>
      <w:r w:rsidRPr="00FE7918">
        <w:rPr>
          <w:rFonts w:ascii="Times New Roman" w:hAnsi="Times New Roman" w:cs="Times New Roman"/>
          <w:sz w:val="24"/>
          <w:szCs w:val="24"/>
        </w:rPr>
        <w:t>, в том числе путем замещения активов в ходе проведения</w:t>
      </w:r>
      <w:r w:rsidR="00FE7918" w:rsidRPr="00FE7918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процедуры банкротства;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полученные безвозмездно;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полученные в качестве вклада в уставной (складочный) капитал, паевой</w:t>
      </w:r>
      <w:r w:rsidR="00FE7918" w:rsidRPr="00FE7918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фонд;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полученные в порядке приватизации государственного и (или)</w:t>
      </w:r>
      <w:r w:rsidR="00E10B6A" w:rsidRP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муниципального имущества;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полученные в хозяйственное ведение или оперативное управление;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полученные по договорам безвозмездного пользования (доверительного</w:t>
      </w:r>
      <w:r w:rsidR="00E10B6A" w:rsidRP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управления, аренды);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по которым увеличение первоначальной стоимости связано с переоценкой</w:t>
      </w:r>
      <w:r w:rsidR="00E10B6A" w:rsidRP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стоимости;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не относящиеся к объектам основных средств производственного</w:t>
      </w:r>
      <w:r w:rsidR="00E10B6A" w:rsidRP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назначения.</w:t>
      </w:r>
    </w:p>
    <w:p w:rsidR="004A51DC" w:rsidRPr="00FE7918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918">
        <w:rPr>
          <w:rFonts w:ascii="Times New Roman" w:hAnsi="Times New Roman" w:cs="Times New Roman"/>
          <w:sz w:val="24"/>
          <w:szCs w:val="24"/>
        </w:rPr>
        <w:t>В составе основных средств производственного назначения учитываются</w:t>
      </w:r>
      <w:r w:rsidR="00E10B6A" w:rsidRP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первоначальная стоимость новых </w:t>
      </w:r>
      <w:r w:rsidR="00E10B6A">
        <w:rPr>
          <w:rFonts w:ascii="Times New Roman" w:hAnsi="Times New Roman" w:cs="Times New Roman"/>
          <w:sz w:val="24"/>
          <w:szCs w:val="24"/>
        </w:rPr>
        <w:t>о</w:t>
      </w:r>
      <w:r w:rsidRPr="00FE7918">
        <w:rPr>
          <w:rFonts w:ascii="Times New Roman" w:hAnsi="Times New Roman" w:cs="Times New Roman"/>
          <w:sz w:val="24"/>
          <w:szCs w:val="24"/>
        </w:rPr>
        <w:t>сновных средств производственного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назначения, </w:t>
      </w:r>
      <w:r w:rsidR="00E10B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E7918">
        <w:rPr>
          <w:rFonts w:ascii="Times New Roman" w:hAnsi="Times New Roman" w:cs="Times New Roman"/>
          <w:sz w:val="24"/>
          <w:szCs w:val="24"/>
        </w:rPr>
        <w:t>а также произведенные затраты на достройку, дооборудование,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реконструкцию,  модернизацию, техническое перевооружение основных средств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производственного  назначения, принятых к бухгалтерскому учету в составе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объектов основных средств </w:t>
      </w:r>
      <w:r w:rsidR="00E10B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7918">
        <w:rPr>
          <w:rFonts w:ascii="Times New Roman" w:hAnsi="Times New Roman" w:cs="Times New Roman"/>
          <w:sz w:val="24"/>
          <w:szCs w:val="24"/>
        </w:rPr>
        <w:t>в прошедшем налоговом периоде (определяется как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CB6549">
        <w:rPr>
          <w:rFonts w:ascii="Times New Roman" w:hAnsi="Times New Roman" w:cs="Times New Roman"/>
          <w:sz w:val="24"/>
          <w:szCs w:val="24"/>
        </w:rPr>
        <w:t>строки</w:t>
      </w:r>
      <w:r w:rsidRPr="00FE7918">
        <w:rPr>
          <w:rFonts w:ascii="Times New Roman" w:hAnsi="Times New Roman" w:cs="Times New Roman"/>
          <w:sz w:val="24"/>
          <w:szCs w:val="24"/>
        </w:rPr>
        <w:t xml:space="preserve"> </w:t>
      </w:r>
      <w:r w:rsidR="00F34229">
        <w:rPr>
          <w:rFonts w:ascii="Times New Roman" w:hAnsi="Times New Roman" w:cs="Times New Roman"/>
          <w:sz w:val="24"/>
          <w:szCs w:val="24"/>
        </w:rPr>
        <w:t>«</w:t>
      </w:r>
      <w:r w:rsidRPr="00FE7918">
        <w:rPr>
          <w:rFonts w:ascii="Times New Roman" w:hAnsi="Times New Roman" w:cs="Times New Roman"/>
          <w:sz w:val="24"/>
          <w:szCs w:val="24"/>
        </w:rPr>
        <w:t>Итого</w:t>
      </w:r>
      <w:r w:rsidR="00F34229">
        <w:rPr>
          <w:rFonts w:ascii="Times New Roman" w:hAnsi="Times New Roman" w:cs="Times New Roman"/>
          <w:sz w:val="24"/>
          <w:szCs w:val="24"/>
        </w:rPr>
        <w:t>»</w:t>
      </w:r>
      <w:r w:rsidRPr="00FE7918">
        <w:rPr>
          <w:rFonts w:ascii="Times New Roman" w:hAnsi="Times New Roman" w:cs="Times New Roman"/>
          <w:sz w:val="24"/>
          <w:szCs w:val="24"/>
        </w:rPr>
        <w:t xml:space="preserve"> гр</w:t>
      </w:r>
      <w:r w:rsidR="00CB6549">
        <w:rPr>
          <w:rFonts w:ascii="Times New Roman" w:hAnsi="Times New Roman" w:cs="Times New Roman"/>
          <w:sz w:val="24"/>
          <w:szCs w:val="24"/>
        </w:rPr>
        <w:t>афы</w:t>
      </w:r>
      <w:r w:rsidRPr="00FE7918">
        <w:rPr>
          <w:rFonts w:ascii="Times New Roman" w:hAnsi="Times New Roman" w:cs="Times New Roman"/>
          <w:sz w:val="24"/>
          <w:szCs w:val="24"/>
        </w:rPr>
        <w:t xml:space="preserve"> 3 и </w:t>
      </w:r>
      <w:r w:rsidR="00CB6549">
        <w:rPr>
          <w:rFonts w:ascii="Times New Roman" w:hAnsi="Times New Roman" w:cs="Times New Roman"/>
          <w:sz w:val="24"/>
          <w:szCs w:val="24"/>
        </w:rPr>
        <w:t>строки</w:t>
      </w:r>
      <w:r w:rsidRPr="00FE7918">
        <w:rPr>
          <w:rFonts w:ascii="Times New Roman" w:hAnsi="Times New Roman" w:cs="Times New Roman"/>
          <w:sz w:val="24"/>
          <w:szCs w:val="24"/>
        </w:rPr>
        <w:t xml:space="preserve"> </w:t>
      </w:r>
      <w:r w:rsidR="00F34229">
        <w:rPr>
          <w:rFonts w:ascii="Times New Roman" w:hAnsi="Times New Roman" w:cs="Times New Roman"/>
          <w:sz w:val="24"/>
          <w:szCs w:val="24"/>
        </w:rPr>
        <w:t>«</w:t>
      </w:r>
      <w:r w:rsidRPr="00FE7918">
        <w:rPr>
          <w:rFonts w:ascii="Times New Roman" w:hAnsi="Times New Roman" w:cs="Times New Roman"/>
          <w:sz w:val="24"/>
          <w:szCs w:val="24"/>
        </w:rPr>
        <w:t>Итого</w:t>
      </w:r>
      <w:r w:rsidR="00F34229">
        <w:rPr>
          <w:rFonts w:ascii="Times New Roman" w:hAnsi="Times New Roman" w:cs="Times New Roman"/>
          <w:sz w:val="24"/>
          <w:szCs w:val="24"/>
        </w:rPr>
        <w:t>»</w:t>
      </w:r>
      <w:r w:rsidRPr="00FE7918">
        <w:rPr>
          <w:rFonts w:ascii="Times New Roman" w:hAnsi="Times New Roman" w:cs="Times New Roman"/>
          <w:sz w:val="24"/>
          <w:szCs w:val="24"/>
        </w:rPr>
        <w:t xml:space="preserve"> гр</w:t>
      </w:r>
      <w:r w:rsidR="00CB6549">
        <w:rPr>
          <w:rFonts w:ascii="Times New Roman" w:hAnsi="Times New Roman" w:cs="Times New Roman"/>
          <w:sz w:val="24"/>
          <w:szCs w:val="24"/>
        </w:rPr>
        <w:t>афы</w:t>
      </w:r>
      <w:r w:rsidRPr="00FE7918">
        <w:rPr>
          <w:rFonts w:ascii="Times New Roman" w:hAnsi="Times New Roman" w:cs="Times New Roman"/>
          <w:sz w:val="24"/>
          <w:szCs w:val="24"/>
        </w:rPr>
        <w:t xml:space="preserve"> 4 таблицы 2 приложения </w:t>
      </w:r>
      <w:r w:rsidR="00F34229">
        <w:rPr>
          <w:rFonts w:ascii="Times New Roman" w:hAnsi="Times New Roman" w:cs="Times New Roman"/>
          <w:sz w:val="24"/>
          <w:szCs w:val="24"/>
        </w:rPr>
        <w:t>№</w:t>
      </w:r>
      <w:r w:rsidRPr="00FE7918">
        <w:rPr>
          <w:rFonts w:ascii="Times New Roman" w:hAnsi="Times New Roman" w:cs="Times New Roman"/>
          <w:sz w:val="24"/>
          <w:szCs w:val="24"/>
        </w:rPr>
        <w:t xml:space="preserve"> 2 к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Порядку). При этом в стоимости объектов основных средств не отражается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 xml:space="preserve">имущество, которое </w:t>
      </w:r>
      <w:r w:rsidR="00E10B6A">
        <w:rPr>
          <w:rFonts w:ascii="Times New Roman" w:hAnsi="Times New Roman" w:cs="Times New Roman"/>
          <w:sz w:val="24"/>
          <w:szCs w:val="24"/>
        </w:rPr>
        <w:t>р</w:t>
      </w:r>
      <w:r w:rsidRPr="00FE7918">
        <w:rPr>
          <w:rFonts w:ascii="Times New Roman" w:hAnsi="Times New Roman" w:cs="Times New Roman"/>
          <w:sz w:val="24"/>
          <w:szCs w:val="24"/>
        </w:rPr>
        <w:t>анее эксплуатировалось другими юридическими или</w:t>
      </w:r>
      <w:r w:rsidR="00E10B6A">
        <w:rPr>
          <w:rFonts w:ascii="Times New Roman" w:hAnsi="Times New Roman" w:cs="Times New Roman"/>
          <w:sz w:val="24"/>
          <w:szCs w:val="24"/>
        </w:rPr>
        <w:t xml:space="preserve"> </w:t>
      </w:r>
      <w:r w:rsidRPr="00FE7918">
        <w:rPr>
          <w:rFonts w:ascii="Times New Roman" w:hAnsi="Times New Roman" w:cs="Times New Roman"/>
          <w:sz w:val="24"/>
          <w:szCs w:val="24"/>
        </w:rPr>
        <w:t>физическими лицами и на которое начислялась амортизация.</w:t>
      </w:r>
    </w:p>
    <w:p w:rsidR="004A51DC" w:rsidRPr="00FE7918" w:rsidRDefault="00CB6549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3"/>
      <w:bookmarkEnd w:id="3"/>
      <w:r>
        <w:rPr>
          <w:rFonts w:ascii="Times New Roman" w:hAnsi="Times New Roman" w:cs="Times New Roman"/>
          <w:sz w:val="24"/>
          <w:szCs w:val="24"/>
        </w:rPr>
        <w:t>**</w:t>
      </w:r>
      <w:r w:rsidR="004A51DC" w:rsidRPr="00FE7918">
        <w:rPr>
          <w:rFonts w:ascii="Times New Roman" w:hAnsi="Times New Roman" w:cs="Times New Roman"/>
          <w:sz w:val="24"/>
          <w:szCs w:val="24"/>
        </w:rPr>
        <w:t xml:space="preserve">Определяется по </w:t>
      </w:r>
      <w:r w:rsidR="00E10B6A">
        <w:rPr>
          <w:rFonts w:ascii="Times New Roman" w:hAnsi="Times New Roman" w:cs="Times New Roman"/>
          <w:sz w:val="24"/>
          <w:szCs w:val="24"/>
        </w:rPr>
        <w:t>д</w:t>
      </w:r>
      <w:r w:rsidR="004A51DC" w:rsidRPr="00FE7918">
        <w:rPr>
          <w:rFonts w:ascii="Times New Roman" w:hAnsi="Times New Roman" w:cs="Times New Roman"/>
          <w:sz w:val="24"/>
          <w:szCs w:val="24"/>
        </w:rPr>
        <w:t>анным налоговой декларации по налогу на прибыль</w:t>
      </w:r>
      <w:r w:rsidR="00A37A56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4A51DC" w:rsidRPr="00FE7918">
        <w:rPr>
          <w:rFonts w:ascii="Times New Roman" w:hAnsi="Times New Roman" w:cs="Times New Roman"/>
          <w:sz w:val="24"/>
          <w:szCs w:val="24"/>
        </w:rPr>
        <w:t>за прошедший налоговый период.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DC" w:rsidRPr="00E10B6A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6A">
        <w:rPr>
          <w:rFonts w:ascii="Times New Roman" w:hAnsi="Times New Roman" w:cs="Times New Roman"/>
          <w:sz w:val="28"/>
          <w:szCs w:val="28"/>
        </w:rPr>
        <w:t>Налогоплательщик дает согласие (оригинал письма в адрес налогового</w:t>
      </w:r>
      <w:r w:rsid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E10B6A">
        <w:rPr>
          <w:rFonts w:ascii="Times New Roman" w:hAnsi="Times New Roman" w:cs="Times New Roman"/>
          <w:sz w:val="28"/>
          <w:szCs w:val="28"/>
        </w:rPr>
        <w:t xml:space="preserve">органа по месту регистрации) на то, что сведения о себе, отнесенные </w:t>
      </w:r>
      <w:r w:rsidR="00CB6549">
        <w:rPr>
          <w:rFonts w:ascii="Times New Roman" w:hAnsi="Times New Roman" w:cs="Times New Roman"/>
          <w:sz w:val="28"/>
          <w:szCs w:val="28"/>
        </w:rPr>
        <w:t xml:space="preserve">в </w:t>
      </w:r>
      <w:r w:rsidRPr="00E10B6A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8" w:history="1">
        <w:r w:rsidRPr="00E10B6A">
          <w:rPr>
            <w:rFonts w:ascii="Times New Roman" w:hAnsi="Times New Roman" w:cs="Times New Roman"/>
            <w:color w:val="0000FF"/>
            <w:sz w:val="28"/>
            <w:szCs w:val="28"/>
          </w:rPr>
          <w:t>статьей 102</w:t>
        </w:r>
      </w:hyperlink>
      <w:r w:rsidRPr="00E10B6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к</w:t>
      </w:r>
      <w:r w:rsid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E10B6A">
        <w:rPr>
          <w:rFonts w:ascii="Times New Roman" w:hAnsi="Times New Roman" w:cs="Times New Roman"/>
          <w:sz w:val="28"/>
          <w:szCs w:val="28"/>
        </w:rPr>
        <w:t>информации ограниченного доступа, переводятся в разряд общедоступных</w:t>
      </w:r>
      <w:r w:rsid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E10B6A">
        <w:rPr>
          <w:rFonts w:ascii="Times New Roman" w:hAnsi="Times New Roman" w:cs="Times New Roman"/>
          <w:sz w:val="28"/>
          <w:szCs w:val="28"/>
        </w:rPr>
        <w:t xml:space="preserve">сведений (с указанием в письме конкретной даты, </w:t>
      </w:r>
      <w:r w:rsidR="00E10B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10B6A">
        <w:rPr>
          <w:rFonts w:ascii="Times New Roman" w:hAnsi="Times New Roman" w:cs="Times New Roman"/>
          <w:sz w:val="28"/>
          <w:szCs w:val="28"/>
        </w:rPr>
        <w:t>с которой сведения</w:t>
      </w:r>
      <w:r w:rsid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E10B6A">
        <w:rPr>
          <w:rFonts w:ascii="Times New Roman" w:hAnsi="Times New Roman" w:cs="Times New Roman"/>
          <w:sz w:val="28"/>
          <w:szCs w:val="28"/>
        </w:rPr>
        <w:t>признаются общедоступными).</w:t>
      </w: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E10B6A" w:rsidRDefault="004A51DC" w:rsidP="00CB65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6A">
        <w:rPr>
          <w:rFonts w:ascii="Times New Roman" w:hAnsi="Times New Roman" w:cs="Times New Roman"/>
          <w:sz w:val="28"/>
          <w:szCs w:val="28"/>
        </w:rPr>
        <w:t>Руководитель (должность, Ф.И.О., телефон)</w:t>
      </w:r>
      <w:r w:rsidR="00CB6549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E10B6A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E10B6A">
        <w:rPr>
          <w:rFonts w:ascii="Times New Roman" w:hAnsi="Times New Roman" w:cs="Times New Roman"/>
          <w:sz w:val="28"/>
          <w:szCs w:val="28"/>
        </w:rPr>
        <w:t>__</w:t>
      </w:r>
      <w:r w:rsidR="00E10B6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B6549">
        <w:rPr>
          <w:rFonts w:ascii="Times New Roman" w:hAnsi="Times New Roman" w:cs="Times New Roman"/>
          <w:sz w:val="28"/>
          <w:szCs w:val="28"/>
        </w:rPr>
        <w:t>__</w:t>
      </w:r>
      <w:r w:rsidRPr="00E10B6A">
        <w:rPr>
          <w:rFonts w:ascii="Times New Roman" w:hAnsi="Times New Roman" w:cs="Times New Roman"/>
          <w:sz w:val="28"/>
          <w:szCs w:val="28"/>
        </w:rPr>
        <w:t>__.</w:t>
      </w: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6A">
        <w:rPr>
          <w:rFonts w:ascii="Times New Roman" w:hAnsi="Times New Roman" w:cs="Times New Roman"/>
          <w:sz w:val="28"/>
          <w:szCs w:val="28"/>
        </w:rPr>
        <w:t>Приложение: на ___ л. в ___ экз.</w:t>
      </w: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6A">
        <w:rPr>
          <w:rFonts w:ascii="Times New Roman" w:hAnsi="Times New Roman" w:cs="Times New Roman"/>
          <w:sz w:val="28"/>
          <w:szCs w:val="28"/>
        </w:rPr>
        <w:t>Руководитель         ___________   _____________________</w:t>
      </w:r>
    </w:p>
    <w:p w:rsidR="004A51DC" w:rsidRPr="00CB6549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0B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6549">
        <w:rPr>
          <w:rFonts w:ascii="Times New Roman" w:hAnsi="Times New Roman" w:cs="Times New Roman"/>
          <w:sz w:val="28"/>
          <w:szCs w:val="28"/>
        </w:rPr>
        <w:t xml:space="preserve">  </w:t>
      </w:r>
      <w:r w:rsidRP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CB65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654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B6549">
        <w:rPr>
          <w:rFonts w:ascii="Times New Roman" w:hAnsi="Times New Roman" w:cs="Times New Roman"/>
          <w:sz w:val="24"/>
          <w:szCs w:val="24"/>
        </w:rPr>
        <w:t xml:space="preserve"> </w:t>
      </w:r>
      <w:r w:rsidR="00E10B6A" w:rsidRPr="00CB6549">
        <w:rPr>
          <w:rFonts w:ascii="Times New Roman" w:hAnsi="Times New Roman" w:cs="Times New Roman"/>
          <w:sz w:val="24"/>
          <w:szCs w:val="24"/>
        </w:rPr>
        <w:t xml:space="preserve">     </w:t>
      </w:r>
      <w:r w:rsidR="00CB6549">
        <w:rPr>
          <w:rFonts w:ascii="Times New Roman" w:hAnsi="Times New Roman" w:cs="Times New Roman"/>
          <w:sz w:val="24"/>
          <w:szCs w:val="24"/>
        </w:rPr>
        <w:t xml:space="preserve">   </w:t>
      </w:r>
      <w:r w:rsidRPr="00CB6549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B6A">
        <w:rPr>
          <w:rFonts w:ascii="Times New Roman" w:hAnsi="Times New Roman" w:cs="Times New Roman"/>
          <w:sz w:val="28"/>
          <w:szCs w:val="28"/>
        </w:rPr>
        <w:t>Главный бухгалтер    ___________   _____________________</w:t>
      </w:r>
    </w:p>
    <w:p w:rsidR="004A51DC" w:rsidRPr="00CB6549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0B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0B6A">
        <w:rPr>
          <w:rFonts w:ascii="Times New Roman" w:hAnsi="Times New Roman" w:cs="Times New Roman"/>
          <w:sz w:val="28"/>
          <w:szCs w:val="28"/>
        </w:rPr>
        <w:t xml:space="preserve">  </w:t>
      </w:r>
      <w:r w:rsidR="00CB6549">
        <w:rPr>
          <w:rFonts w:ascii="Times New Roman" w:hAnsi="Times New Roman" w:cs="Times New Roman"/>
          <w:sz w:val="28"/>
          <w:szCs w:val="28"/>
        </w:rPr>
        <w:t xml:space="preserve"> </w:t>
      </w:r>
      <w:r w:rsidRPr="00E10B6A">
        <w:rPr>
          <w:rFonts w:ascii="Times New Roman" w:hAnsi="Times New Roman" w:cs="Times New Roman"/>
          <w:sz w:val="28"/>
          <w:szCs w:val="28"/>
        </w:rPr>
        <w:t xml:space="preserve"> </w:t>
      </w:r>
      <w:r w:rsidRPr="00CB654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B654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B6549">
        <w:rPr>
          <w:rFonts w:ascii="Times New Roman" w:hAnsi="Times New Roman" w:cs="Times New Roman"/>
          <w:sz w:val="24"/>
          <w:szCs w:val="24"/>
        </w:rPr>
        <w:t xml:space="preserve"> </w:t>
      </w:r>
      <w:r w:rsidR="00E10B6A" w:rsidRPr="00CB6549">
        <w:rPr>
          <w:rFonts w:ascii="Times New Roman" w:hAnsi="Times New Roman" w:cs="Times New Roman"/>
          <w:sz w:val="24"/>
          <w:szCs w:val="24"/>
        </w:rPr>
        <w:t xml:space="preserve">  </w:t>
      </w:r>
      <w:r w:rsidR="004A2D8D">
        <w:rPr>
          <w:rFonts w:ascii="Times New Roman" w:hAnsi="Times New Roman" w:cs="Times New Roman"/>
          <w:sz w:val="24"/>
          <w:szCs w:val="24"/>
        </w:rPr>
        <w:t xml:space="preserve">     </w:t>
      </w:r>
      <w:r w:rsidRPr="00CB6549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4A51DC" w:rsidRPr="00E10B6A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CB6549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B6A">
        <w:rPr>
          <w:rFonts w:ascii="Times New Roman" w:hAnsi="Times New Roman" w:cs="Times New Roman"/>
          <w:sz w:val="28"/>
          <w:szCs w:val="28"/>
        </w:rPr>
        <w:t xml:space="preserve">М.П. </w:t>
      </w:r>
      <w:r w:rsidRPr="00CB6549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4A51DC" w:rsidRPr="00FE7918" w:rsidRDefault="004A51DC" w:rsidP="00FE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529" w:rsidRDefault="003E1529" w:rsidP="003E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68C" w:rsidRDefault="0073668C" w:rsidP="003E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668C" w:rsidRDefault="0073668C" w:rsidP="003E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p w:rsidR="004A2D8D" w:rsidRDefault="004A2D8D" w:rsidP="003E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6"/>
        <w:gridCol w:w="755"/>
        <w:gridCol w:w="888"/>
      </w:tblGrid>
      <w:tr w:rsidR="003E1529" w:rsidTr="003A79A5">
        <w:tc>
          <w:tcPr>
            <w:tcW w:w="7416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</w:t>
            </w:r>
          </w:p>
        </w:tc>
        <w:tc>
          <w:tcPr>
            <w:tcW w:w="756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8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3E1529" w:rsidTr="003A79A5">
        <w:tc>
          <w:tcPr>
            <w:tcW w:w="7416" w:type="dxa"/>
          </w:tcPr>
          <w:p w:rsidR="003E1529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Представленное уведомление_________________________________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3E1529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(наименование организации) </w:t>
            </w:r>
          </w:p>
          <w:p w:rsidR="003E1529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постановления Правительства Кировской области от 03.07.2013 № 215/395 «Об утверждении Порядка представления документов (за исключением бухгалтерской отчетности), являющихся основанием для применения пониженной налоговой ставки налога на прибыль организаций, подлежащего зачислению в областной бюджет» </w:t>
            </w:r>
          </w:p>
        </w:tc>
        <w:tc>
          <w:tcPr>
            <w:tcW w:w="756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529" w:rsidTr="003A79A5">
        <w:tc>
          <w:tcPr>
            <w:tcW w:w="7416" w:type="dxa"/>
          </w:tcPr>
          <w:p w:rsidR="003E1529" w:rsidRDefault="003E1529" w:rsidP="007E2CF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29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(наименование организации) </w:t>
            </w:r>
          </w:p>
          <w:p w:rsidR="003E1529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внесено в реестр организаций, представивших необходимые документы для применения пониженной налоговой ставки налога на прибыль организаций, подлежащего зачислению в областной бюджет</w:t>
            </w:r>
          </w:p>
        </w:tc>
        <w:tc>
          <w:tcPr>
            <w:tcW w:w="756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3E1529" w:rsidRPr="002E3A5C" w:rsidRDefault="003E1529" w:rsidP="007E2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1DC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 xml:space="preserve">Министр экономического развития </w:t>
      </w: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>(</w:t>
      </w:r>
      <w:r w:rsidR="003F3D2A" w:rsidRPr="003E1529">
        <w:rPr>
          <w:rFonts w:ascii="Times New Roman" w:hAnsi="Times New Roman" w:cs="Times New Roman"/>
          <w:sz w:val="28"/>
          <w:szCs w:val="28"/>
        </w:rPr>
        <w:t xml:space="preserve">лицо, его </w:t>
      </w:r>
      <w:proofErr w:type="gramStart"/>
      <w:r w:rsidR="003F3D2A" w:rsidRPr="003E1529">
        <w:rPr>
          <w:rFonts w:ascii="Times New Roman" w:hAnsi="Times New Roman" w:cs="Times New Roman"/>
          <w:sz w:val="28"/>
          <w:szCs w:val="28"/>
        </w:rPr>
        <w:t>замещающее</w:t>
      </w:r>
      <w:r w:rsidRPr="003E1529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3E1529">
        <w:rPr>
          <w:rFonts w:ascii="Times New Roman" w:hAnsi="Times New Roman" w:cs="Times New Roman"/>
          <w:sz w:val="28"/>
          <w:szCs w:val="28"/>
        </w:rPr>
        <w:t xml:space="preserve">   ___________   _____________________</w:t>
      </w:r>
    </w:p>
    <w:p w:rsidR="004A51DC" w:rsidRPr="004A2D8D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E15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A2D8D">
        <w:rPr>
          <w:rFonts w:ascii="Times New Roman" w:hAnsi="Times New Roman" w:cs="Times New Roman"/>
          <w:sz w:val="28"/>
          <w:szCs w:val="28"/>
        </w:rPr>
        <w:t xml:space="preserve">  </w:t>
      </w:r>
      <w:r w:rsidR="003E1529">
        <w:rPr>
          <w:rFonts w:ascii="Times New Roman" w:hAnsi="Times New Roman" w:cs="Times New Roman"/>
          <w:sz w:val="28"/>
          <w:szCs w:val="28"/>
        </w:rPr>
        <w:t xml:space="preserve"> </w:t>
      </w:r>
      <w:r w:rsidRPr="004A2D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A2D8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A2D8D">
        <w:rPr>
          <w:rFonts w:ascii="Times New Roman" w:hAnsi="Times New Roman" w:cs="Times New Roman"/>
          <w:sz w:val="24"/>
          <w:szCs w:val="24"/>
        </w:rPr>
        <w:t xml:space="preserve">  </w:t>
      </w:r>
      <w:r w:rsidR="003E1529" w:rsidRPr="004A2D8D">
        <w:rPr>
          <w:rFonts w:ascii="Times New Roman" w:hAnsi="Times New Roman" w:cs="Times New Roman"/>
          <w:sz w:val="24"/>
          <w:szCs w:val="24"/>
        </w:rPr>
        <w:t xml:space="preserve">   </w:t>
      </w:r>
      <w:r w:rsidR="004A2D8D">
        <w:rPr>
          <w:rFonts w:ascii="Times New Roman" w:hAnsi="Times New Roman" w:cs="Times New Roman"/>
          <w:sz w:val="24"/>
          <w:szCs w:val="24"/>
        </w:rPr>
        <w:t xml:space="preserve">     </w:t>
      </w:r>
      <w:r w:rsidR="003E1529" w:rsidRPr="004A2D8D">
        <w:rPr>
          <w:rFonts w:ascii="Times New Roman" w:hAnsi="Times New Roman" w:cs="Times New Roman"/>
          <w:sz w:val="24"/>
          <w:szCs w:val="24"/>
        </w:rPr>
        <w:t xml:space="preserve"> </w:t>
      </w:r>
      <w:r w:rsidRPr="004A2D8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>Дата</w:t>
      </w:r>
    </w:p>
    <w:p w:rsidR="004A51DC" w:rsidRPr="003E1529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DC" w:rsidRDefault="004A51DC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529">
        <w:rPr>
          <w:rFonts w:ascii="Times New Roman" w:hAnsi="Times New Roman" w:cs="Times New Roman"/>
          <w:sz w:val="28"/>
          <w:szCs w:val="28"/>
        </w:rPr>
        <w:t>М.П.</w:t>
      </w:r>
    </w:p>
    <w:p w:rsidR="003A79A5" w:rsidRDefault="003A79A5" w:rsidP="004A5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A5" w:rsidRPr="003E1529" w:rsidRDefault="00655C6F" w:rsidP="003A7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FB2070" w:rsidRDefault="00FB2070"/>
    <w:sectPr w:rsidR="00FB2070" w:rsidSect="0073668C">
      <w:headerReference w:type="default" r:id="rId9"/>
      <w:pgSz w:w="11905" w:h="16838"/>
      <w:pgMar w:top="1134" w:right="851" w:bottom="794" w:left="1985" w:header="0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0D0" w:rsidRDefault="00C840D0" w:rsidP="004A2D8D">
      <w:pPr>
        <w:spacing w:after="0" w:line="240" w:lineRule="auto"/>
      </w:pPr>
      <w:r>
        <w:separator/>
      </w:r>
    </w:p>
  </w:endnote>
  <w:endnote w:type="continuationSeparator" w:id="0">
    <w:p w:rsidR="00C840D0" w:rsidRDefault="00C840D0" w:rsidP="004A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0D0" w:rsidRDefault="00C840D0" w:rsidP="004A2D8D">
      <w:pPr>
        <w:spacing w:after="0" w:line="240" w:lineRule="auto"/>
      </w:pPr>
      <w:r>
        <w:separator/>
      </w:r>
    </w:p>
  </w:footnote>
  <w:footnote w:type="continuationSeparator" w:id="0">
    <w:p w:rsidR="00C840D0" w:rsidRDefault="00C840D0" w:rsidP="004A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513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2FB8" w:rsidRDefault="00742FB8">
        <w:pPr>
          <w:pStyle w:val="a7"/>
          <w:jc w:val="center"/>
        </w:pPr>
      </w:p>
      <w:p w:rsidR="00742FB8" w:rsidRDefault="00742FB8">
        <w:pPr>
          <w:pStyle w:val="a7"/>
          <w:jc w:val="center"/>
        </w:pPr>
      </w:p>
      <w:p w:rsidR="004A2D8D" w:rsidRPr="00742FB8" w:rsidRDefault="004A2D8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2F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2F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2F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2FB8">
          <w:rPr>
            <w:rFonts w:ascii="Times New Roman" w:hAnsi="Times New Roman" w:cs="Times New Roman"/>
            <w:sz w:val="24"/>
            <w:szCs w:val="24"/>
          </w:rPr>
          <w:t>2</w:t>
        </w:r>
        <w:r w:rsidRPr="00742F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2D8D" w:rsidRDefault="004A2D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549"/>
    <w:multiLevelType w:val="hybridMultilevel"/>
    <w:tmpl w:val="022E168C"/>
    <w:lvl w:ilvl="0" w:tplc="CBEC9C42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Courier New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DC"/>
    <w:rsid w:val="00180D22"/>
    <w:rsid w:val="001F5DA9"/>
    <w:rsid w:val="003A79A5"/>
    <w:rsid w:val="003E1529"/>
    <w:rsid w:val="003F3D2A"/>
    <w:rsid w:val="004A2D8D"/>
    <w:rsid w:val="004A51DC"/>
    <w:rsid w:val="004E712E"/>
    <w:rsid w:val="00591776"/>
    <w:rsid w:val="00655C6F"/>
    <w:rsid w:val="0073668C"/>
    <w:rsid w:val="00742FB8"/>
    <w:rsid w:val="0091352C"/>
    <w:rsid w:val="00A37A56"/>
    <w:rsid w:val="00C67F97"/>
    <w:rsid w:val="00C840D0"/>
    <w:rsid w:val="00CB6549"/>
    <w:rsid w:val="00E10B6A"/>
    <w:rsid w:val="00F34229"/>
    <w:rsid w:val="00FB2070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1E1"/>
  <w15:chartTrackingRefBased/>
  <w15:docId w15:val="{9D09FDB8-9350-47DA-8DD7-805E1AF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F9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F97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3E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5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2D8D"/>
  </w:style>
  <w:style w:type="paragraph" w:styleId="a9">
    <w:name w:val="footer"/>
    <w:basedOn w:val="a"/>
    <w:link w:val="aa"/>
    <w:uiPriority w:val="99"/>
    <w:unhideWhenUsed/>
    <w:rsid w:val="004A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007E423112C50AD521EDB0ACBC9063166C36B559B56DABB2D93EDC9023DA0AB31261BCC65374B2fDD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007E423112C50AD521EDB0ACBC9063166D37B45AB66DABB2D93EDC90f2D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Ирина Н. Куимова</cp:lastModifiedBy>
  <cp:revision>5</cp:revision>
  <cp:lastPrinted>2018-04-19T14:00:00Z</cp:lastPrinted>
  <dcterms:created xsi:type="dcterms:W3CDTF">2018-04-18T07:18:00Z</dcterms:created>
  <dcterms:modified xsi:type="dcterms:W3CDTF">2018-04-19T14:00:00Z</dcterms:modified>
</cp:coreProperties>
</file>